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DE9EB5" w14:textId="4FB632E4" w:rsidR="005D7F9F" w:rsidRDefault="005D7F9F" w:rsidP="005D7F9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Консультация для родителей на тему: </w:t>
      </w:r>
    </w:p>
    <w:p w14:paraId="0A7B46DF" w14:textId="77777777" w:rsidR="005D7F9F" w:rsidRDefault="005D7F9F" w:rsidP="005D7F9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D7F9F">
        <w:rPr>
          <w:rFonts w:ascii="Times New Roman" w:hAnsi="Times New Roman" w:cs="Times New Roman"/>
          <w:b/>
          <w:sz w:val="28"/>
          <w:szCs w:val="28"/>
        </w:rPr>
        <w:t>Как воспитать у ребенка навыки правильного звукопроизношения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14:paraId="365A8692" w14:textId="77777777" w:rsidR="005D7F9F" w:rsidRPr="00B95C10" w:rsidRDefault="005D7F9F" w:rsidP="005D7F9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E9534C" w14:textId="77777777" w:rsidR="005D7F9F" w:rsidRDefault="005D7F9F" w:rsidP="005D7F9F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>Цель</w:t>
      </w:r>
      <w:r w:rsidRPr="00867084">
        <w:rPr>
          <w:rFonts w:ascii="Times New Roman" w:hAnsi="Times New Roman" w:cs="Times New Roman"/>
          <w:sz w:val="28"/>
          <w:szCs w:val="28"/>
        </w:rPr>
        <w:t xml:space="preserve">: </w:t>
      </w:r>
      <w:r w:rsidR="00974092">
        <w:rPr>
          <w:rFonts w:ascii="Times New Roman" w:hAnsi="Times New Roman" w:cs="Times New Roman"/>
          <w:sz w:val="28"/>
          <w:szCs w:val="28"/>
        </w:rPr>
        <w:t>познакомить родителей с особенностями воспитания навыком правильного звукопроизношения.</w:t>
      </w:r>
    </w:p>
    <w:p w14:paraId="172D76A9" w14:textId="77777777" w:rsidR="00F711C2" w:rsidRDefault="00F711C2" w:rsidP="005D7F9F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462DE206" w14:textId="77777777" w:rsidR="005D7F9F" w:rsidRDefault="005D7F9F" w:rsidP="005D7F9F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 xml:space="preserve">Ход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консультации</w:t>
      </w:r>
    </w:p>
    <w:p w14:paraId="6944D599" w14:textId="77777777" w:rsidR="005D7F9F" w:rsidRDefault="005D7F9F" w:rsidP="003552A3">
      <w:pPr>
        <w:pStyle w:val="a3"/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419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водная беседа.</w:t>
      </w:r>
    </w:p>
    <w:p w14:paraId="10C32B1F" w14:textId="77777777" w:rsidR="00974092" w:rsidRPr="005D7F9F" w:rsidRDefault="00974092" w:rsidP="00974092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974092">
        <w:rPr>
          <w:rFonts w:ascii="Times New Roman" w:hAnsi="Times New Roman" w:cs="Times New Roman"/>
          <w:sz w:val="28"/>
        </w:rPr>
        <w:t xml:space="preserve">О красивой, </w:t>
      </w:r>
      <w:r w:rsidR="005D7F9F" w:rsidRPr="00974092">
        <w:rPr>
          <w:rFonts w:ascii="Times New Roman" w:hAnsi="Times New Roman" w:cs="Times New Roman"/>
          <w:sz w:val="28"/>
        </w:rPr>
        <w:t>правильной речи своего ребёнка мечтает каждый родитель.</w:t>
      </w:r>
      <w:r w:rsidRPr="00974092">
        <w:rPr>
          <w:rFonts w:ascii="Times New Roman" w:hAnsi="Times New Roman" w:cs="Times New Roman"/>
          <w:sz w:val="28"/>
        </w:rPr>
        <w:t xml:space="preserve"> 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Грамотная, чёткая, чистая и ритмичная речь ребёнка — это не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дар, она приобретается благодаря совместным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 усилиям родителей, педагогов и многих других людей, в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о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кружении которых малыш растёт и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развивается. </w:t>
      </w:r>
    </w:p>
    <w:p w14:paraId="2A5A0441" w14:textId="77777777" w:rsidR="005D7F9F" w:rsidRPr="00974092" w:rsidRDefault="005D7F9F" w:rsidP="00974092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974092">
        <w:rPr>
          <w:rFonts w:ascii="Times New Roman" w:hAnsi="Times New Roman" w:cs="Times New Roman"/>
          <w:sz w:val="28"/>
        </w:rPr>
        <w:t>Детям с недоразвитием речи значительно сложнее выражать связность своих мыслей как в устной, так и, в буду</w:t>
      </w:r>
      <w:r w:rsidR="00974092">
        <w:rPr>
          <w:rFonts w:ascii="Times New Roman" w:hAnsi="Times New Roman" w:cs="Times New Roman"/>
          <w:sz w:val="28"/>
        </w:rPr>
        <w:t xml:space="preserve">щем, в письменной речи </w:t>
      </w:r>
      <w:r w:rsidRPr="00974092">
        <w:rPr>
          <w:rFonts w:ascii="Times New Roman" w:hAnsi="Times New Roman" w:cs="Times New Roman"/>
          <w:sz w:val="28"/>
        </w:rPr>
        <w:t>(возникают нарушения письма различной тяжести). Им трудно поддерживать диалог со сверстниками и взрослыми. Отклонения в развитии речи отражаются на форм</w:t>
      </w:r>
      <w:r w:rsidR="00602669">
        <w:rPr>
          <w:rFonts w:ascii="Times New Roman" w:hAnsi="Times New Roman" w:cs="Times New Roman"/>
          <w:sz w:val="28"/>
        </w:rPr>
        <w:t xml:space="preserve">ировании всей психической жизни </w:t>
      </w:r>
      <w:r w:rsidRPr="00974092">
        <w:rPr>
          <w:rFonts w:ascii="Times New Roman" w:hAnsi="Times New Roman" w:cs="Times New Roman"/>
          <w:sz w:val="28"/>
        </w:rPr>
        <w:t>ребёнка.</w:t>
      </w:r>
      <w:r w:rsidR="00974092">
        <w:rPr>
          <w:rFonts w:ascii="Times New Roman" w:hAnsi="Times New Roman" w:cs="Times New Roman"/>
          <w:sz w:val="28"/>
        </w:rPr>
        <w:t xml:space="preserve"> Поэтому задача всех заботливых </w:t>
      </w:r>
      <w:r w:rsidRPr="00974092">
        <w:rPr>
          <w:rFonts w:ascii="Times New Roman" w:hAnsi="Times New Roman" w:cs="Times New Roman"/>
          <w:sz w:val="28"/>
        </w:rPr>
        <w:t>родителей</w:t>
      </w:r>
      <w:r w:rsidR="00974092">
        <w:rPr>
          <w:rFonts w:ascii="Times New Roman" w:hAnsi="Times New Roman" w:cs="Times New Roman"/>
          <w:sz w:val="28"/>
        </w:rPr>
        <w:t xml:space="preserve"> -</w:t>
      </w:r>
      <w:r w:rsidRPr="00974092">
        <w:rPr>
          <w:rFonts w:ascii="Times New Roman" w:hAnsi="Times New Roman" w:cs="Times New Roman"/>
          <w:sz w:val="28"/>
        </w:rPr>
        <w:t xml:space="preserve"> вовремя обрати</w:t>
      </w:r>
      <w:r w:rsidR="00974092">
        <w:rPr>
          <w:rFonts w:ascii="Times New Roman" w:hAnsi="Times New Roman" w:cs="Times New Roman"/>
          <w:sz w:val="28"/>
        </w:rPr>
        <w:t xml:space="preserve">ть внимание на речевое развитие </w:t>
      </w:r>
      <w:r w:rsidRPr="00974092">
        <w:rPr>
          <w:rFonts w:ascii="Times New Roman" w:hAnsi="Times New Roman" w:cs="Times New Roman"/>
          <w:sz w:val="28"/>
        </w:rPr>
        <w:t>ребёнка.</w:t>
      </w:r>
    </w:p>
    <w:p w14:paraId="5A61E9BC" w14:textId="77777777" w:rsidR="00974092" w:rsidRDefault="005D7F9F" w:rsidP="00974092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</w:pPr>
      <w:r w:rsidRPr="00974092">
        <w:rPr>
          <w:rFonts w:ascii="Times New Roman" w:hAnsi="Times New Roman" w:cs="Times New Roman"/>
          <w:sz w:val="28"/>
        </w:rPr>
        <w:t>Для детей дошкольный возраст - это время энергичного разви</w:t>
      </w:r>
      <w:r w:rsidR="00974092">
        <w:rPr>
          <w:rFonts w:ascii="Times New Roman" w:hAnsi="Times New Roman" w:cs="Times New Roman"/>
          <w:sz w:val="28"/>
        </w:rPr>
        <w:t>тия речи, в частности овладение грамотной речью</w:t>
      </w:r>
      <w:r w:rsidRPr="00974092">
        <w:rPr>
          <w:rFonts w:ascii="Times New Roman" w:hAnsi="Times New Roman" w:cs="Times New Roman"/>
          <w:sz w:val="28"/>
        </w:rPr>
        <w:t>.</w:t>
      </w:r>
      <w:r w:rsidR="00974092">
        <w:rPr>
          <w:rFonts w:ascii="Times New Roman" w:hAnsi="Times New Roman" w:cs="Times New Roman"/>
          <w:sz w:val="28"/>
        </w:rPr>
        <w:t xml:space="preserve"> 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В </w:t>
      </w:r>
      <w:r w:rsidR="00974092"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первую очередь такая речь характеризуется правильным произношением звуков.</w:t>
      </w:r>
    </w:p>
    <w:p w14:paraId="7950AD02" w14:textId="77777777" w:rsidR="00F711C2" w:rsidRDefault="00F711C2" w:rsidP="00974092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270A0C28" w14:textId="77777777" w:rsidR="003552A3" w:rsidRPr="003552A3" w:rsidRDefault="003552A3" w:rsidP="003552A3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552A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Основные правила «воспитания» правильной речи ребенка.</w:t>
      </w:r>
    </w:p>
    <w:p w14:paraId="478119B2" w14:textId="77777777" w:rsidR="003552A3" w:rsidRDefault="003552A3" w:rsidP="003552A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552A3">
        <w:rPr>
          <w:rFonts w:ascii="Times New Roman" w:eastAsia="Times New Roman" w:hAnsi="Times New Roman" w:cs="Times New Roman"/>
          <w:sz w:val="28"/>
          <w:szCs w:val="20"/>
          <w:lang w:eastAsia="ru-RU"/>
        </w:rPr>
        <w:t>Речь ребёнка, в первую оч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ередь, становится по подражанию. </w:t>
      </w:r>
      <w:r w:rsidRPr="003552A3">
        <w:rPr>
          <w:rFonts w:ascii="Times New Roman" w:eastAsia="Times New Roman" w:hAnsi="Times New Roman" w:cs="Times New Roman"/>
          <w:sz w:val="28"/>
          <w:szCs w:val="20"/>
          <w:lang w:eastAsia="ru-RU"/>
        </w:rPr>
        <w:t>Не подстраивайтесь к языку малыша (лепетание, сюсюканье и другие искажения). Подобная манера общения не только не стимулирует ребёнка к овладению правильным звукопроизношением, но и надолго закрепляет его недостатки.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552A3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Произносите всегда все слова чётко и правильно.</w:t>
      </w:r>
    </w:p>
    <w:p w14:paraId="3EC3A039" w14:textId="77777777" w:rsidR="003552A3" w:rsidRDefault="003552A3" w:rsidP="003552A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Б</w:t>
      </w:r>
      <w:r w:rsidRPr="003552A3">
        <w:rPr>
          <w:rFonts w:ascii="Times New Roman" w:eastAsia="Times New Roman" w:hAnsi="Times New Roman" w:cs="Times New Roman"/>
          <w:sz w:val="28"/>
          <w:szCs w:val="20"/>
          <w:lang w:eastAsia="ru-RU"/>
        </w:rPr>
        <w:t>ольшое место должны занимать игры и занятия, направленные на выработку у детей чёткой дикции, правильного звукопроизношения, развития слухового вниман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ия и фонематического восприятия.</w:t>
      </w:r>
    </w:p>
    <w:p w14:paraId="71E68D63" w14:textId="77777777" w:rsidR="003552A3" w:rsidRDefault="003552A3" w:rsidP="003552A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552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Полезны игры, основанные на звукоподражании (как звенит колокольчик – дзинь, дзинь; как стучат колёса поезда - </w:t>
      </w:r>
      <w:proofErr w:type="spellStart"/>
      <w:r w:rsidRPr="003552A3">
        <w:rPr>
          <w:rFonts w:ascii="Times New Roman" w:eastAsia="Times New Roman" w:hAnsi="Times New Roman" w:cs="Times New Roman"/>
          <w:sz w:val="28"/>
          <w:szCs w:val="20"/>
          <w:lang w:eastAsia="ru-RU"/>
        </w:rPr>
        <w:t>тд</w:t>
      </w:r>
      <w:proofErr w:type="spellEnd"/>
      <w:r w:rsidRPr="003552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proofErr w:type="spellStart"/>
      <w:r w:rsidRPr="003552A3">
        <w:rPr>
          <w:rFonts w:ascii="Times New Roman" w:eastAsia="Times New Roman" w:hAnsi="Times New Roman" w:cs="Times New Roman"/>
          <w:sz w:val="28"/>
          <w:szCs w:val="20"/>
          <w:lang w:eastAsia="ru-RU"/>
        </w:rPr>
        <w:t>тд</w:t>
      </w:r>
      <w:proofErr w:type="spellEnd"/>
      <w:r w:rsidRPr="003552A3">
        <w:rPr>
          <w:rFonts w:ascii="Times New Roman" w:eastAsia="Times New Roman" w:hAnsi="Times New Roman" w:cs="Times New Roman"/>
          <w:sz w:val="28"/>
          <w:szCs w:val="20"/>
          <w:lang w:eastAsia="ru-RU"/>
        </w:rPr>
        <w:t>; как кричит кукушка - ку-ку и т. п.).</w:t>
      </w:r>
    </w:p>
    <w:p w14:paraId="34CAF146" w14:textId="77777777" w:rsidR="003552A3" w:rsidRDefault="003552A3" w:rsidP="003552A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552A3">
        <w:rPr>
          <w:rFonts w:ascii="Times New Roman" w:eastAsia="Times New Roman" w:hAnsi="Times New Roman" w:cs="Times New Roman"/>
          <w:sz w:val="28"/>
          <w:szCs w:val="20"/>
          <w:lang w:eastAsia="ru-RU"/>
        </w:rPr>
        <w:t>Для развития диалогической и монологической речи хорошо использовать игровой метод в сочетании с приёмами показа, пояснения, указания, с вопросами. Это может быть любая воображаемая ситуация в развернутом виде, в котором присутствует сюжет и есть роли, наделённые игровыми действиями. Например, в играх «Больница», «Магазин», «Строители». Желательно, чтобы ребёнок не был предоставлен в играх самому себе. В сюжетные игры играйте вдвоём или всей семьёй.</w:t>
      </w:r>
    </w:p>
    <w:p w14:paraId="6896C9E4" w14:textId="77777777" w:rsidR="003552A3" w:rsidRDefault="003552A3" w:rsidP="003552A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552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Обогащая активный и пассивный словарный запас ребёнка, используйте словесные методы в сочетании с практическими наглядными. Основными словесными методами являются – беседа, рассказ, чтение. Всё это </w:t>
      </w:r>
      <w:r w:rsidRPr="003552A3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можно использовать с ребёнком в игре, в транспорте, на прогулках. Куда бы вы ни шли – общайтесь с ребёнком, объясняйте, поясняйте, что вокруг вас, почему это так устроено и зачем это нужно. Такими действиями и приёмами вы развиваете его внимательность, любознательность, мыслительные процессы. Ребёнок будет стремиться к новым знаниям, если с детства у него вызывать заинтересованность к окружающему миру через игру.</w:t>
      </w:r>
    </w:p>
    <w:p w14:paraId="7BCC2A42" w14:textId="77777777" w:rsidR="003552A3" w:rsidRDefault="003552A3" w:rsidP="003552A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552A3">
        <w:rPr>
          <w:rFonts w:ascii="Times New Roman" w:eastAsia="Times New Roman" w:hAnsi="Times New Roman" w:cs="Times New Roman"/>
          <w:sz w:val="28"/>
          <w:szCs w:val="20"/>
          <w:lang w:eastAsia="ru-RU"/>
        </w:rPr>
        <w:t>Используя пальчиковые игры, хорошо развивать речь, память, внимание, мышление, мелкую моторику рук, координацию движений.</w:t>
      </w:r>
    </w:p>
    <w:p w14:paraId="627E1E89" w14:textId="77777777" w:rsidR="00C502F7" w:rsidRDefault="00C502F7" w:rsidP="003552A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B6651A7" w14:textId="77777777" w:rsidR="00F711C2" w:rsidRDefault="00F711C2" w:rsidP="00F711C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711C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Артикуляционная гимнастика.</w:t>
      </w:r>
    </w:p>
    <w:p w14:paraId="3F572C04" w14:textId="77777777" w:rsidR="00F711C2" w:rsidRPr="00F711C2" w:rsidRDefault="00974092" w:rsidP="00F711C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</w:pPr>
      <w:r w:rsidRPr="00F711C2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Для чистого звукопроизношения нужны сильные, упругие и подви</w:t>
      </w:r>
      <w:r w:rsid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жные органы речи — язык, губы и </w:t>
      </w:r>
      <w:r w:rsidRPr="00F711C2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мягкое нёбо</w:t>
      </w:r>
      <w:r w:rsid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. Все речевые органы состоят из </w:t>
      </w:r>
      <w:r w:rsidRPr="00F711C2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мышц, если можно</w:t>
      </w:r>
      <w:r w:rsid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 тренировать мышцы рук, ног, то </w:t>
      </w:r>
      <w:r w:rsidRPr="00F711C2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это значит, </w:t>
      </w:r>
      <w:r w:rsid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что можно тренировать и </w:t>
      </w:r>
      <w:r w:rsidRPr="00F711C2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мыш</w:t>
      </w:r>
      <w:r w:rsid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цы языка и губ. Вот для этого и </w:t>
      </w:r>
      <w:r w:rsidRPr="00F711C2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существует артикуляционная гимнастика, </w:t>
      </w:r>
      <w:r w:rsidR="00F711C2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помогающая </w:t>
      </w:r>
      <w:r w:rsid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укрепить мышцы органов речи и </w:t>
      </w:r>
      <w:r w:rsidRPr="00F711C2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подготовит</w:t>
      </w:r>
      <w:r w:rsidR="00F711C2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ь</w:t>
      </w:r>
      <w:r w:rsidRPr="00F711C2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 базу для чистого звукопроизношения.</w:t>
      </w:r>
    </w:p>
    <w:p w14:paraId="0E405FB6" w14:textId="77777777" w:rsidR="00F711C2" w:rsidRDefault="00974092" w:rsidP="00F711C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</w:pP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Артикуляционная гимнастика является подготовительным этапом при постановке звуков</w:t>
      </w:r>
      <w:r w:rsid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. Несомненно, что постановкой и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автоматизацией звуков должен заниматься только логопед.</w:t>
      </w:r>
    </w:p>
    <w:p w14:paraId="56A47CD1" w14:textId="77777777" w:rsidR="00F711C2" w:rsidRDefault="00974092" w:rsidP="00F711C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Проверив, какие звуки не</w:t>
      </w:r>
      <w:r w:rsid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произносит Ваш ребёнок, логопед подберёт комплекс упражнений именно для этого нар</w:t>
      </w:r>
      <w:r w:rsid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ушения. Для неговорящих детей и детей с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большим количеством дефектных звуков, подойдёт основной комплекс артикуляционной гимнастики.</w:t>
      </w:r>
    </w:p>
    <w:p w14:paraId="7F554480" w14:textId="77777777" w:rsidR="00974092" w:rsidRPr="005D7F9F" w:rsidRDefault="00974092" w:rsidP="00C502F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При подборе </w:t>
      </w:r>
      <w:r w:rsid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и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выполнении упражнений необходимо соблюдать определённую последовательность:</w:t>
      </w:r>
    </w:p>
    <w:p w14:paraId="0531D5E5" w14:textId="77777777" w:rsidR="00C502F7" w:rsidRPr="00C502F7" w:rsidRDefault="00C502F7" w:rsidP="00C502F7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о</w:t>
      </w:r>
      <w:r w:rsidR="00974092"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т</w:t>
      </w:r>
      <w:r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 простого упражнения к сложному;</w:t>
      </w:r>
    </w:p>
    <w:p w14:paraId="63E75B2D" w14:textId="77777777" w:rsidR="00974092" w:rsidRPr="00C502F7" w:rsidRDefault="00C502F7" w:rsidP="006835AD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в</w:t>
      </w:r>
      <w:r w:rsidR="00974092"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ыполнен</w:t>
      </w:r>
      <w:r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ие упражнения в медленном темпе — обязательно перед зеркалом;</w:t>
      </w:r>
    </w:p>
    <w:p w14:paraId="3DA1B4E6" w14:textId="77777777" w:rsidR="00C502F7" w:rsidRPr="00C502F7" w:rsidRDefault="00C502F7" w:rsidP="006110B7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постепенное у</w:t>
      </w:r>
      <w:r w:rsidR="00974092"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величение кол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ичества повторений до </w:t>
      </w:r>
      <w:r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10–15 раз;</w:t>
      </w:r>
    </w:p>
    <w:p w14:paraId="7FA5B670" w14:textId="77777777" w:rsidR="00C502F7" w:rsidRPr="00C502F7" w:rsidRDefault="00C502F7" w:rsidP="004727E4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р</w:t>
      </w:r>
      <w:r w:rsidR="00974092"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ебёнок выполняет прави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льно движения </w:t>
      </w:r>
      <w:r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— убираем зеркало;</w:t>
      </w:r>
    </w:p>
    <w:p w14:paraId="1354F38E" w14:textId="77777777" w:rsidR="00C502F7" w:rsidRPr="00C502F7" w:rsidRDefault="00C502F7" w:rsidP="006F7DE1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1134" w:hanging="425"/>
        <w:jc w:val="both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а</w:t>
      </w:r>
      <w:r w:rsidR="00974092"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ртикуляционную гимнастику ребёнку должен 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показать взрослый, для этого он </w:t>
      </w:r>
      <w:r w:rsidR="00974092"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сам должен правильно выполнять все упражнения.</w:t>
      </w:r>
    </w:p>
    <w:p w14:paraId="3D1054A5" w14:textId="77777777" w:rsidR="00C502F7" w:rsidRDefault="005D7F9F" w:rsidP="00C502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Проводить артикуляционную гимнастику надо еж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едневно, чтобы вырабатываемые у </w:t>
      </w:r>
      <w:r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детей дви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гательные навыки закреплялись и </w:t>
      </w:r>
      <w:r w:rsidRPr="00C502F7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становились более прочными.</w:t>
      </w:r>
      <w:r w:rsidR="00602669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Непосредственная работа над развитием артикуляционной моторики должна зан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имать не менее 5, а всё занятие — 10–12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минут.</w:t>
      </w:r>
    </w:p>
    <w:p w14:paraId="368C116A" w14:textId="77777777" w:rsidR="00C502F7" w:rsidRDefault="005D7F9F" w:rsidP="00C502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Артикуляционную гимнастику следует выполнять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 сидя перед зеркалом, так как в таком положении у ребёнка прямая спина, он не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напряжё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н, руки и ноги находятся в с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покойном состоянии. Ес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ли малыш выполняет упражнения с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индивидуаль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ным зеркалом, предварительно он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должен увидеть правильный образец, показанный взрослым.</w:t>
      </w:r>
    </w:p>
    <w:p w14:paraId="3684D052" w14:textId="77777777" w:rsidR="00C502F7" w:rsidRDefault="005D7F9F" w:rsidP="00C502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Некоторые упражнения проводятся под счёт, который ведёт взрослый. Эт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о необходимо для того, чтобы у р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ебёнка вырабатывалась устойчивость 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наиболее важных положений губ и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языка.</w:t>
      </w:r>
      <w:r w:rsidRPr="005D7F9F">
        <w:rPr>
          <w:rFonts w:ascii="Times New Roman" w:eastAsia="Times New Roman" w:hAnsi="Times New Roman" w:cs="Times New Roman"/>
          <w:szCs w:val="20"/>
          <w:lang w:eastAsia="ru-RU"/>
        </w:rPr>
        <w:t> </w:t>
      </w:r>
    </w:p>
    <w:p w14:paraId="2038B833" w14:textId="77777777" w:rsidR="00C502F7" w:rsidRDefault="005D7F9F" w:rsidP="00C502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lastRenderedPageBreak/>
        <w:t>Упражнения вы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полняются ребёнком поэтапно: он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улыбается, показывает зубы, приоткрывает рот, поднимает кончик языка к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бугоркам, произносит звук т-т-т-т-т-т-т, затем делает губами широкую трубочку, приотк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рывает рот, превращает язычок в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«чаш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ечку», выдувает тёплую струю на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ладошку.</w:t>
      </w:r>
    </w:p>
    <w:p w14:paraId="3AFF5146" w14:textId="77777777" w:rsidR="00C502F7" w:rsidRDefault="00602669" w:rsidP="00C502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Так </w:t>
      </w:r>
      <w:r w:rsidR="005D7F9F"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же поэтапно следует проверять выполнение упражнения. Это даёт возможность определить, что именно затрудняет ре</w:t>
      </w:r>
      <w:r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бёнка, и отработать с </w:t>
      </w:r>
      <w:r w:rsidR="005D7F9F"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ним данное движение.</w:t>
      </w:r>
    </w:p>
    <w:p w14:paraId="6FDDAE9D" w14:textId="77777777" w:rsidR="005D7F9F" w:rsidRDefault="005D7F9F" w:rsidP="00C502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</w:pP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Наберитесь терпения! Помните, что выполн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ение артикуляционных упражнений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— </w:t>
      </w:r>
      <w:r w:rsidR="00513A94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это трудная работа для ребёнка.</w:t>
      </w:r>
    </w:p>
    <w:p w14:paraId="2680A21E" w14:textId="77777777" w:rsidR="00513A94" w:rsidRDefault="00513A94" w:rsidP="00513A94">
      <w:pPr>
        <w:pStyle w:val="a3"/>
        <w:shd w:val="clear" w:color="auto" w:fill="FFFFFF"/>
        <w:spacing w:after="0" w:line="240" w:lineRule="auto"/>
        <w:ind w:left="1211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</w:pPr>
    </w:p>
    <w:p w14:paraId="2FD80DB9" w14:textId="77777777" w:rsidR="00513A94" w:rsidRPr="00513A94" w:rsidRDefault="00513A94" w:rsidP="00513A9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4"/>
          <w:bdr w:val="none" w:sz="0" w:space="0" w:color="auto" w:frame="1"/>
          <w:lang w:eastAsia="ru-RU"/>
        </w:rPr>
      </w:pPr>
      <w:r w:rsidRPr="00513A94">
        <w:rPr>
          <w:rFonts w:ascii="Times New Roman" w:eastAsia="Times New Roman" w:hAnsi="Times New Roman" w:cs="Times New Roman"/>
          <w:b/>
          <w:sz w:val="28"/>
          <w:szCs w:val="24"/>
          <w:bdr w:val="none" w:sz="0" w:space="0" w:color="auto" w:frame="1"/>
          <w:lang w:eastAsia="ru-RU"/>
        </w:rPr>
        <w:t>Заключение</w:t>
      </w:r>
    </w:p>
    <w:p w14:paraId="0E934E39" w14:textId="77777777" w:rsidR="00513A94" w:rsidRDefault="00513A94" w:rsidP="00513A9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</w:pPr>
      <w:r w:rsidRPr="00513A94">
        <w:rPr>
          <w:rFonts w:ascii="Times New Roman" w:hAnsi="Times New Roman" w:cs="Times New Roman"/>
          <w:sz w:val="28"/>
          <w:szCs w:val="21"/>
          <w:shd w:val="clear" w:color="auto" w:fill="FFFFFF"/>
        </w:rPr>
        <w:t>Речевые навыки формируются не за день и даже не за месяц. Но только ежедневные занятия помогут Вам воспитать правильную речь у своего ребенка.</w:t>
      </w: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Не укоряйте ребёнка, а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хвалите. Поощрени</w:t>
      </w:r>
      <w:r w:rsidR="00602669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е придадут малышу уверенность в своих силах и 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помогут быстрее овла</w:t>
      </w:r>
      <w:r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>деть</w:t>
      </w:r>
      <w:r w:rsidRPr="005D7F9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eastAsia="ru-RU"/>
        </w:rPr>
        <w:t xml:space="preserve"> правильным звукопроизношением.</w:t>
      </w:r>
    </w:p>
    <w:p w14:paraId="442C9648" w14:textId="77777777" w:rsidR="00513A94" w:rsidRPr="00513A94" w:rsidRDefault="00513A94" w:rsidP="00513A94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40"/>
          <w:szCs w:val="24"/>
          <w:bdr w:val="none" w:sz="0" w:space="0" w:color="auto" w:frame="1"/>
          <w:lang w:eastAsia="ru-RU"/>
        </w:rPr>
      </w:pPr>
    </w:p>
    <w:p w14:paraId="7D8E1D1F" w14:textId="77777777" w:rsidR="005D7F9F" w:rsidRDefault="005D7F9F" w:rsidP="005D7F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002DB7" w14:textId="77777777" w:rsidR="005D7F9F" w:rsidRPr="005D7F9F" w:rsidRDefault="005D7F9F" w:rsidP="005D7F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E69E46" w14:textId="77777777" w:rsidR="005D7F9F" w:rsidRPr="002C4193" w:rsidRDefault="005D7F9F" w:rsidP="005D7F9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193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14:paraId="7752A045" w14:textId="77777777" w:rsidR="005D7F9F" w:rsidRDefault="005D7F9F" w:rsidP="005D7F9F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Акименко В.М. Исправление звукопроизношения у дошкольников: практическое пособие. – Ростов н/Д: Феникс, 2015 – 141 с.</w:t>
      </w:r>
    </w:p>
    <w:p w14:paraId="37DB63CA" w14:textId="77777777" w:rsidR="005D7F9F" w:rsidRPr="00904A15" w:rsidRDefault="005D7F9F" w:rsidP="005D7F9F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904A15">
        <w:rPr>
          <w:rFonts w:ascii="Times New Roman" w:hAnsi="Times New Roman" w:cs="Times New Roman"/>
          <w:sz w:val="28"/>
          <w:szCs w:val="28"/>
        </w:rPr>
        <w:t>Вакуленко Л.С. Воспитание правильного звукопроизношения у детей: Учебно-методическое пособие. – Мурманск: МГПУ, 2008. – 116 с.</w:t>
      </w:r>
    </w:p>
    <w:p w14:paraId="7690056F" w14:textId="77777777" w:rsidR="005D7F9F" w:rsidRDefault="005D7F9F" w:rsidP="005D7F9F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904A15">
        <w:rPr>
          <w:rFonts w:ascii="Times New Roman" w:hAnsi="Times New Roman" w:cs="Times New Roman"/>
          <w:sz w:val="28"/>
          <w:szCs w:val="28"/>
        </w:rPr>
        <w:t>Коноваленко В.В. Индивидуально-подгрупповая работа по коррекции звукопроизношения. – М.: Издательство ГНОМ,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A15">
        <w:rPr>
          <w:rFonts w:ascii="Times New Roman" w:hAnsi="Times New Roman" w:cs="Times New Roman"/>
          <w:sz w:val="28"/>
          <w:szCs w:val="28"/>
        </w:rPr>
        <w:t>2016. – 216 с.</w:t>
      </w:r>
    </w:p>
    <w:p w14:paraId="0E2D775A" w14:textId="77777777" w:rsidR="005D7F9F" w:rsidRDefault="005D7F9F" w:rsidP="005D7F9F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Полякова М.А. Самоучитель по логопедии. Универсальное руководство. – М.: Т. Дмитриевна, 2015. – 160 с.</w:t>
      </w:r>
    </w:p>
    <w:p w14:paraId="01486D46" w14:textId="77777777" w:rsidR="005D7F9F" w:rsidRPr="003F1680" w:rsidRDefault="005D7F9F" w:rsidP="005D7F9F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Ханьшева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 Логопед спешит на помощь: практикум по логопедии. - Ростов н/Д: Феникс, 2013 – 109 с.</w:t>
      </w:r>
    </w:p>
    <w:p w14:paraId="5294C509" w14:textId="77777777" w:rsidR="003E5B5A" w:rsidRDefault="003E5B5A" w:rsidP="005D7F9F"/>
    <w:sectPr w:rsidR="003E5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CC5FFC"/>
    <w:multiLevelType w:val="multilevel"/>
    <w:tmpl w:val="3880E1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94EE0"/>
    <w:multiLevelType w:val="multilevel"/>
    <w:tmpl w:val="75E42A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C52A5F"/>
    <w:multiLevelType w:val="hybridMultilevel"/>
    <w:tmpl w:val="63F2AA24"/>
    <w:lvl w:ilvl="0" w:tplc="0DF6EA2C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DA3F98"/>
    <w:multiLevelType w:val="hybridMultilevel"/>
    <w:tmpl w:val="A8AECABE"/>
    <w:lvl w:ilvl="0" w:tplc="C574A1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C811B90"/>
    <w:multiLevelType w:val="hybridMultilevel"/>
    <w:tmpl w:val="1BD661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D3D41CE"/>
    <w:multiLevelType w:val="multilevel"/>
    <w:tmpl w:val="80583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135B52"/>
    <w:multiLevelType w:val="multilevel"/>
    <w:tmpl w:val="27C066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D07450"/>
    <w:multiLevelType w:val="multilevel"/>
    <w:tmpl w:val="EAE850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E2171"/>
    <w:multiLevelType w:val="multilevel"/>
    <w:tmpl w:val="6622BB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14498E"/>
    <w:multiLevelType w:val="multilevel"/>
    <w:tmpl w:val="053E993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3D07F4"/>
    <w:multiLevelType w:val="multilevel"/>
    <w:tmpl w:val="7AD24B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156DBA"/>
    <w:multiLevelType w:val="hybridMultilevel"/>
    <w:tmpl w:val="9462E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5DAB18C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2B57FB"/>
    <w:multiLevelType w:val="hybridMultilevel"/>
    <w:tmpl w:val="A710B24C"/>
    <w:lvl w:ilvl="0" w:tplc="C574A1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654B494A"/>
    <w:multiLevelType w:val="hybridMultilevel"/>
    <w:tmpl w:val="3A2C05D8"/>
    <w:lvl w:ilvl="0" w:tplc="0DF6EA2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585C47"/>
    <w:multiLevelType w:val="hybridMultilevel"/>
    <w:tmpl w:val="B310F73C"/>
    <w:lvl w:ilvl="0" w:tplc="0DF6EA2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E27EA3"/>
    <w:multiLevelType w:val="hybridMultilevel"/>
    <w:tmpl w:val="04AA4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11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7"/>
  </w:num>
  <w:num w:numId="9">
    <w:abstractNumId w:val="8"/>
  </w:num>
  <w:num w:numId="10">
    <w:abstractNumId w:val="10"/>
  </w:num>
  <w:num w:numId="11">
    <w:abstractNumId w:val="9"/>
  </w:num>
  <w:num w:numId="12">
    <w:abstractNumId w:val="15"/>
  </w:num>
  <w:num w:numId="13">
    <w:abstractNumId w:val="13"/>
  </w:num>
  <w:num w:numId="14">
    <w:abstractNumId w:val="14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7EF2"/>
    <w:rsid w:val="003552A3"/>
    <w:rsid w:val="003E5B5A"/>
    <w:rsid w:val="004016B1"/>
    <w:rsid w:val="00513A94"/>
    <w:rsid w:val="005D7F9F"/>
    <w:rsid w:val="00602669"/>
    <w:rsid w:val="006801E3"/>
    <w:rsid w:val="0077606D"/>
    <w:rsid w:val="00974092"/>
    <w:rsid w:val="00C502F7"/>
    <w:rsid w:val="00F07EF2"/>
    <w:rsid w:val="00F7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E849A"/>
  <w15:chartTrackingRefBased/>
  <w15:docId w15:val="{2776514C-DCFC-4A21-A1AD-0121E7C65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7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F9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D7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D7F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39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mantena1983@mail.ru</cp:lastModifiedBy>
  <cp:revision>9</cp:revision>
  <dcterms:created xsi:type="dcterms:W3CDTF">2018-07-13T17:41:00Z</dcterms:created>
  <dcterms:modified xsi:type="dcterms:W3CDTF">2025-01-17T08:03:00Z</dcterms:modified>
</cp:coreProperties>
</file>